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67DF" w:rsidRPr="00B37E65" w:rsidRDefault="005167DF" w:rsidP="00B37E65">
      <w:pPr>
        <w:spacing w:line="480" w:lineRule="auto"/>
        <w:ind w:firstLine="720"/>
        <w:rPr>
          <w:rFonts w:ascii="Times New Roman" w:hAnsi="Times New Roman" w:cs="Times New Roman"/>
          <w:sz w:val="24"/>
          <w:szCs w:val="24"/>
        </w:rPr>
      </w:pPr>
      <w:r w:rsidRPr="00B37E65">
        <w:rPr>
          <w:rFonts w:ascii="Times New Roman" w:hAnsi="Times New Roman" w:cs="Times New Roman"/>
          <w:sz w:val="24"/>
          <w:szCs w:val="24"/>
        </w:rPr>
        <w:t>Capital budgeting is defined as the process in which a business determines whether projects such as building a new plant or investing in a long-term venture are worth pursuing. In the video, capital budgeting was described using Present value analysis. PVA or present value analysis is defined as</w:t>
      </w:r>
      <w:r w:rsidR="005B63D8">
        <w:rPr>
          <w:rFonts w:ascii="Times New Roman" w:hAnsi="Times New Roman" w:cs="Times New Roman"/>
          <w:sz w:val="24"/>
          <w:szCs w:val="24"/>
        </w:rPr>
        <w:t xml:space="preserve"> </w:t>
      </w:r>
      <w:r w:rsidRPr="00B37E65">
        <w:rPr>
          <w:rFonts w:ascii="Times New Roman" w:hAnsi="Times New Roman" w:cs="Times New Roman"/>
          <w:sz w:val="24"/>
          <w:szCs w:val="24"/>
        </w:rPr>
        <w:t>a future amount of money that has been discounted to reflect its current value, as if it existed today. The present value is always less than or equal to the future value because money has interest-earning potential, a characteristic referred to as the time value of money.</w:t>
      </w:r>
      <w:r w:rsidR="005B63D8">
        <w:rPr>
          <w:rFonts w:ascii="Times New Roman" w:hAnsi="Times New Roman" w:cs="Times New Roman"/>
          <w:sz w:val="24"/>
          <w:szCs w:val="24"/>
        </w:rPr>
        <w:t xml:space="preserve"> </w:t>
      </w:r>
    </w:p>
    <w:p w:rsidR="008021F8" w:rsidRPr="00B37E65" w:rsidRDefault="008021F8" w:rsidP="00B37E65">
      <w:pPr>
        <w:spacing w:line="480" w:lineRule="auto"/>
        <w:ind w:firstLine="720"/>
        <w:rPr>
          <w:rFonts w:ascii="Times New Roman" w:hAnsi="Times New Roman" w:cs="Times New Roman"/>
          <w:sz w:val="24"/>
          <w:szCs w:val="24"/>
        </w:rPr>
      </w:pPr>
      <w:r w:rsidRPr="00B37E65">
        <w:rPr>
          <w:rFonts w:ascii="Times New Roman" w:hAnsi="Times New Roman" w:cs="Times New Roman"/>
          <w:sz w:val="24"/>
          <w:szCs w:val="24"/>
        </w:rPr>
        <w:t>The heated subject in many boardrooms may lie within the company’s sales, marketing and HR department.  I think the constant need to improve the business is the argument in many boardrooms. Capital budgeting helps support the financial health of an organization by laying ground rules.</w:t>
      </w:r>
      <w:bookmarkStart w:id="0" w:name="_GoBack"/>
      <w:bookmarkEnd w:id="0"/>
      <w:r w:rsidRPr="00B37E65">
        <w:rPr>
          <w:rFonts w:ascii="Times New Roman" w:hAnsi="Times New Roman" w:cs="Times New Roman"/>
          <w:sz w:val="24"/>
          <w:szCs w:val="24"/>
        </w:rPr>
        <w:t xml:space="preserve"> You know how much your company can afford to spend in different areas, sticking to a budget is important even if the company needs to expand.  In reality, there is a cap on how much you can spend on certain upgrades for your business.  Recognizing that and sticking to the budget closely, will ensure that your business remains prosperous.  </w:t>
      </w:r>
    </w:p>
    <w:p w:rsidR="00E32839" w:rsidRDefault="008021F8" w:rsidP="003B04DF">
      <w:pPr>
        <w:spacing w:line="480" w:lineRule="auto"/>
        <w:ind w:firstLine="720"/>
        <w:rPr>
          <w:rFonts w:ascii="Times New Roman" w:hAnsi="Times New Roman" w:cs="Times New Roman"/>
          <w:sz w:val="24"/>
          <w:szCs w:val="24"/>
        </w:rPr>
      </w:pPr>
      <w:r w:rsidRPr="00B37E65">
        <w:rPr>
          <w:rFonts w:ascii="Times New Roman" w:hAnsi="Times New Roman" w:cs="Times New Roman"/>
          <w:sz w:val="24"/>
          <w:szCs w:val="24"/>
        </w:rPr>
        <w:t xml:space="preserve">I learned </w:t>
      </w:r>
      <w:r w:rsidR="00BB435E">
        <w:rPr>
          <w:rFonts w:ascii="Times New Roman" w:hAnsi="Times New Roman" w:cs="Times New Roman"/>
          <w:sz w:val="24"/>
          <w:szCs w:val="24"/>
        </w:rPr>
        <w:t>that</w:t>
      </w:r>
      <w:r w:rsidRPr="00B37E65">
        <w:rPr>
          <w:rFonts w:ascii="Times New Roman" w:hAnsi="Times New Roman" w:cs="Times New Roman"/>
          <w:sz w:val="24"/>
          <w:szCs w:val="24"/>
        </w:rPr>
        <w:t xml:space="preserve"> present values and their ability to reflect on the past and the future.  I learned that if I want to buy </w:t>
      </w:r>
      <w:r w:rsidR="00BB435E">
        <w:rPr>
          <w:rFonts w:ascii="Times New Roman" w:hAnsi="Times New Roman" w:cs="Times New Roman"/>
          <w:sz w:val="24"/>
          <w:szCs w:val="24"/>
        </w:rPr>
        <w:t xml:space="preserve">a </w:t>
      </w:r>
      <w:r w:rsidRPr="00B37E65">
        <w:rPr>
          <w:rFonts w:ascii="Times New Roman" w:hAnsi="Times New Roman" w:cs="Times New Roman"/>
          <w:sz w:val="24"/>
          <w:szCs w:val="24"/>
        </w:rPr>
        <w:t xml:space="preserve">house in the next 3 years, I will need to start researching the values of homes today around the price range I am looking at in the future.  Instead of using that additional money to pay off </w:t>
      </w:r>
      <w:r w:rsidR="00BB435E">
        <w:rPr>
          <w:rFonts w:ascii="Times New Roman" w:hAnsi="Times New Roman" w:cs="Times New Roman"/>
          <w:sz w:val="24"/>
          <w:szCs w:val="24"/>
        </w:rPr>
        <w:t>the</w:t>
      </w:r>
      <w:r w:rsidRPr="00B37E65">
        <w:rPr>
          <w:rFonts w:ascii="Times New Roman" w:hAnsi="Times New Roman" w:cs="Times New Roman"/>
          <w:sz w:val="24"/>
          <w:szCs w:val="24"/>
        </w:rPr>
        <w:t xml:space="preserve"> house, I </w:t>
      </w:r>
      <w:r w:rsidR="00BB435E">
        <w:rPr>
          <w:rFonts w:ascii="Times New Roman" w:hAnsi="Times New Roman" w:cs="Times New Roman"/>
          <w:sz w:val="24"/>
          <w:szCs w:val="24"/>
        </w:rPr>
        <w:t>would</w:t>
      </w:r>
      <w:r w:rsidRPr="00B37E65">
        <w:rPr>
          <w:rFonts w:ascii="Times New Roman" w:hAnsi="Times New Roman" w:cs="Times New Roman"/>
          <w:sz w:val="24"/>
          <w:szCs w:val="24"/>
        </w:rPr>
        <w:t xml:space="preserve"> look into investing it in either stocks or some sort of savings.</w:t>
      </w:r>
    </w:p>
    <w:p w:rsidR="003B04DF" w:rsidRDefault="003B04DF" w:rsidP="003B04DF">
      <w:pPr>
        <w:spacing w:line="480" w:lineRule="auto"/>
        <w:ind w:firstLine="720"/>
        <w:rPr>
          <w:rFonts w:ascii="Times New Roman" w:hAnsi="Times New Roman" w:cs="Times New Roman"/>
          <w:sz w:val="24"/>
          <w:szCs w:val="24"/>
        </w:rPr>
      </w:pPr>
    </w:p>
    <w:p w:rsidR="003B04DF" w:rsidRDefault="003B04DF" w:rsidP="003B04DF">
      <w:pPr>
        <w:spacing w:line="480" w:lineRule="auto"/>
        <w:ind w:firstLine="720"/>
        <w:rPr>
          <w:rFonts w:ascii="Times New Roman" w:hAnsi="Times New Roman" w:cs="Times New Roman"/>
          <w:sz w:val="24"/>
          <w:szCs w:val="24"/>
        </w:rPr>
      </w:pPr>
    </w:p>
    <w:p w:rsidR="003B04DF" w:rsidRDefault="003B04DF" w:rsidP="003B04DF">
      <w:pPr>
        <w:spacing w:line="480" w:lineRule="auto"/>
        <w:ind w:firstLine="720"/>
        <w:rPr>
          <w:rFonts w:ascii="Times New Roman" w:hAnsi="Times New Roman" w:cs="Times New Roman"/>
          <w:sz w:val="24"/>
          <w:szCs w:val="24"/>
        </w:rPr>
      </w:pPr>
    </w:p>
    <w:p w:rsidR="00B37E65" w:rsidRPr="00B37E65" w:rsidRDefault="00B37E65" w:rsidP="00B37E65">
      <w:pPr>
        <w:spacing w:line="480" w:lineRule="auto"/>
        <w:jc w:val="center"/>
        <w:rPr>
          <w:rFonts w:ascii="Times New Roman" w:hAnsi="Times New Roman" w:cs="Times New Roman"/>
          <w:sz w:val="24"/>
          <w:szCs w:val="24"/>
        </w:rPr>
      </w:pPr>
      <w:r w:rsidRPr="00B37E65">
        <w:rPr>
          <w:rFonts w:ascii="Times New Roman" w:hAnsi="Times New Roman" w:cs="Times New Roman"/>
          <w:sz w:val="24"/>
          <w:szCs w:val="24"/>
        </w:rPr>
        <w:lastRenderedPageBreak/>
        <w:t>Reference</w:t>
      </w:r>
    </w:p>
    <w:p w:rsidR="00C31616" w:rsidRDefault="00B37E65" w:rsidP="00C31616">
      <w:pPr>
        <w:spacing w:line="480" w:lineRule="auto"/>
        <w:rPr>
          <w:rFonts w:ascii="Times New Roman" w:hAnsi="Times New Roman" w:cs="Times New Roman"/>
          <w:sz w:val="24"/>
          <w:szCs w:val="24"/>
        </w:rPr>
      </w:pPr>
      <w:r w:rsidRPr="00B37E65">
        <w:rPr>
          <w:rFonts w:ascii="Times New Roman" w:hAnsi="Times New Roman" w:cs="Times New Roman"/>
          <w:sz w:val="24"/>
          <w:szCs w:val="24"/>
        </w:rPr>
        <w:t xml:space="preserve">Byrd, J., Hickman, K., &amp; McPherson, M. (2013). Managerial Finance. San Diego, CA: </w:t>
      </w:r>
    </w:p>
    <w:p w:rsidR="00B37E65" w:rsidRPr="00B37E65" w:rsidRDefault="00B37E65" w:rsidP="00C31616">
      <w:pPr>
        <w:spacing w:line="480" w:lineRule="auto"/>
        <w:ind w:firstLine="720"/>
        <w:rPr>
          <w:rFonts w:ascii="Times New Roman" w:hAnsi="Times New Roman" w:cs="Times New Roman"/>
          <w:sz w:val="24"/>
          <w:szCs w:val="24"/>
        </w:rPr>
      </w:pPr>
      <w:r w:rsidRPr="00B37E65">
        <w:rPr>
          <w:rFonts w:ascii="Times New Roman" w:hAnsi="Times New Roman" w:cs="Times New Roman"/>
          <w:sz w:val="24"/>
          <w:szCs w:val="24"/>
        </w:rPr>
        <w:t>Bridgepoint Education Inc.</w:t>
      </w:r>
    </w:p>
    <w:p w:rsidR="00C31616" w:rsidRDefault="00B37E65" w:rsidP="00C31616">
      <w:pPr>
        <w:spacing w:line="480" w:lineRule="auto"/>
        <w:rPr>
          <w:rFonts w:ascii="Times New Roman" w:hAnsi="Times New Roman" w:cs="Times New Roman"/>
          <w:sz w:val="24"/>
          <w:szCs w:val="24"/>
        </w:rPr>
      </w:pPr>
      <w:r w:rsidRPr="00B37E65">
        <w:rPr>
          <w:rFonts w:ascii="Times New Roman" w:hAnsi="Times New Roman" w:cs="Times New Roman"/>
          <w:sz w:val="24"/>
          <w:szCs w:val="24"/>
        </w:rPr>
        <w:t xml:space="preserve">INTELECOM. (Producer). Capital Budgeting. [Video File]. Retrieved from the </w:t>
      </w:r>
      <w:proofErr w:type="spellStart"/>
      <w:r w:rsidRPr="00B37E65">
        <w:rPr>
          <w:rFonts w:ascii="Times New Roman" w:hAnsi="Times New Roman" w:cs="Times New Roman"/>
          <w:sz w:val="24"/>
          <w:szCs w:val="24"/>
        </w:rPr>
        <w:t>Intelecom</w:t>
      </w:r>
      <w:proofErr w:type="spellEnd"/>
      <w:r w:rsidRPr="00B37E65">
        <w:rPr>
          <w:rFonts w:ascii="Times New Roman" w:hAnsi="Times New Roman" w:cs="Times New Roman"/>
          <w:sz w:val="24"/>
          <w:szCs w:val="24"/>
        </w:rPr>
        <w:t xml:space="preserve"> Video </w:t>
      </w:r>
    </w:p>
    <w:p w:rsidR="00B37E65" w:rsidRPr="00B37E65" w:rsidRDefault="00B37E65" w:rsidP="00C31616">
      <w:pPr>
        <w:spacing w:line="480" w:lineRule="auto"/>
        <w:ind w:firstLine="720"/>
        <w:rPr>
          <w:rFonts w:ascii="Times New Roman" w:hAnsi="Times New Roman" w:cs="Times New Roman"/>
          <w:sz w:val="24"/>
          <w:szCs w:val="24"/>
        </w:rPr>
      </w:pPr>
      <w:r w:rsidRPr="00B37E65">
        <w:rPr>
          <w:rFonts w:ascii="Times New Roman" w:hAnsi="Times New Roman" w:cs="Times New Roman"/>
          <w:sz w:val="24"/>
          <w:szCs w:val="24"/>
        </w:rPr>
        <w:t>Library.</w:t>
      </w:r>
    </w:p>
    <w:p w:rsidR="00B37E65" w:rsidRDefault="00B37E65" w:rsidP="00B37E65">
      <w:pPr>
        <w:spacing w:line="480" w:lineRule="auto"/>
      </w:pPr>
    </w:p>
    <w:p w:rsidR="00B37E65" w:rsidRDefault="00B37E65" w:rsidP="00B37E65">
      <w:pPr>
        <w:spacing w:line="480" w:lineRule="auto"/>
      </w:pPr>
    </w:p>
    <w:p w:rsidR="00B37E65" w:rsidRDefault="00B37E65" w:rsidP="00B37E65">
      <w:pPr>
        <w:spacing w:line="480" w:lineRule="auto"/>
        <w:ind w:firstLine="720"/>
      </w:pPr>
    </w:p>
    <w:sectPr w:rsidR="00B37E65" w:rsidSect="00B32D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7DF"/>
    <w:rsid w:val="00033A91"/>
    <w:rsid w:val="00291E16"/>
    <w:rsid w:val="003B04DF"/>
    <w:rsid w:val="005167DF"/>
    <w:rsid w:val="005B63D8"/>
    <w:rsid w:val="005E1C78"/>
    <w:rsid w:val="008021F8"/>
    <w:rsid w:val="00B32D67"/>
    <w:rsid w:val="00B37E65"/>
    <w:rsid w:val="00BB435E"/>
    <w:rsid w:val="00C31616"/>
    <w:rsid w:val="00CE7428"/>
    <w:rsid w:val="00D158EA"/>
    <w:rsid w:val="00E3283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DDAE9"/>
  <w15:docId w15:val="{2B976113-BF85-2647-83EF-2CEA5A207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32D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272</Words>
  <Characters>1552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Mori Nouri</cp:lastModifiedBy>
  <cp:revision>5</cp:revision>
  <dcterms:created xsi:type="dcterms:W3CDTF">2019-10-10T02:01:00Z</dcterms:created>
  <dcterms:modified xsi:type="dcterms:W3CDTF">2019-10-15T03:02:00Z</dcterms:modified>
</cp:coreProperties>
</file>